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E0" w:rsidRDefault="00A7356D" w:rsidP="006C7AE0">
      <w:pPr>
        <w:jc w:val="center"/>
      </w:pPr>
      <w:r w:rsidRPr="006C7AE0">
        <w:rPr>
          <w:noProof/>
        </w:rPr>
        <w:drawing>
          <wp:inline distT="0" distB="0" distL="0" distR="0" wp14:anchorId="79539919" wp14:editId="172558EF">
            <wp:extent cx="1428750" cy="1143000"/>
            <wp:effectExtent l="0" t="0" r="0" b="0"/>
            <wp:docPr id="1" name="Picture 4" descr="IACPR, click here to retur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IACPR, click here to return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339" w:rsidRPr="00503BE1" w:rsidRDefault="000B5499" w:rsidP="00503BE1">
      <w:pPr>
        <w:jc w:val="center"/>
        <w:rPr>
          <w:rFonts w:ascii="Broadway" w:hAnsi="Broadway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03BE1">
        <w:rPr>
          <w:rFonts w:ascii="Broadway" w:hAnsi="Broadway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</w:rPr>
        <w:t>Fall Webina</w:t>
      </w:r>
      <w:r w:rsidR="00503BE1" w:rsidRPr="00503BE1">
        <w:rPr>
          <w:rFonts w:ascii="Broadway" w:hAnsi="Broadway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r </w:t>
      </w:r>
      <w:r w:rsidR="00503BE1" w:rsidRPr="00503BE1">
        <w:rPr>
          <w:rFonts w:ascii="Broadway" w:hAnsi="Broadway"/>
          <w:color w:val="000000" w:themeColor="text1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Save the Date </w:t>
      </w:r>
      <w:r w:rsidR="00204263" w:rsidRPr="00503BE1">
        <w:rPr>
          <w:rFonts w:ascii="Broadway" w:hAnsi="Broadway"/>
          <w:color w:val="000000" w:themeColor="text1"/>
          <w:sz w:val="56"/>
          <w:szCs w:val="5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3A3099" w:rsidRPr="006161F5" w:rsidRDefault="003A3099" w:rsidP="003A3099">
      <w:pPr>
        <w:jc w:val="center"/>
        <w:rPr>
          <w:rFonts w:ascii="Britannic Bold" w:hAnsi="Britannic Bold"/>
          <w:sz w:val="40"/>
          <w:szCs w:val="40"/>
        </w:rPr>
      </w:pPr>
      <w:r w:rsidRPr="006161F5">
        <w:rPr>
          <w:rFonts w:ascii="Britannic Bold" w:hAnsi="Britannic Bold"/>
          <w:sz w:val="40"/>
          <w:szCs w:val="40"/>
        </w:rPr>
        <w:t>Iowa Association of Cardiopulmo</w:t>
      </w:r>
      <w:r w:rsidR="00435940" w:rsidRPr="006161F5">
        <w:rPr>
          <w:rFonts w:ascii="Britannic Bold" w:hAnsi="Britannic Bold"/>
          <w:sz w:val="40"/>
          <w:szCs w:val="40"/>
        </w:rPr>
        <w:t xml:space="preserve">nary Rehabilitation </w:t>
      </w:r>
    </w:p>
    <w:p w:rsidR="00435940" w:rsidRPr="006161F5" w:rsidRDefault="00435940" w:rsidP="00435940">
      <w:pPr>
        <w:jc w:val="center"/>
        <w:rPr>
          <w:rFonts w:ascii="Britannic Bold" w:hAnsi="Britannic Bold"/>
          <w:sz w:val="40"/>
          <w:szCs w:val="40"/>
        </w:rPr>
      </w:pPr>
      <w:r w:rsidRPr="006161F5">
        <w:rPr>
          <w:rFonts w:ascii="Britannic Bold" w:hAnsi="Britannic Bold"/>
          <w:sz w:val="40"/>
          <w:szCs w:val="40"/>
        </w:rPr>
        <w:t>Would Like to Extend an Invit</w:t>
      </w:r>
      <w:r w:rsidR="001C624A" w:rsidRPr="006161F5">
        <w:rPr>
          <w:rFonts w:ascii="Britannic Bold" w:hAnsi="Britannic Bold"/>
          <w:sz w:val="40"/>
          <w:szCs w:val="40"/>
        </w:rPr>
        <w:t>ation for You to Attend</w:t>
      </w:r>
    </w:p>
    <w:p w:rsidR="001C624A" w:rsidRDefault="001C624A" w:rsidP="00435940">
      <w:pPr>
        <w:jc w:val="center"/>
        <w:rPr>
          <w:rFonts w:ascii="Britannic Bold" w:hAnsi="Britannic Bold"/>
          <w:sz w:val="40"/>
          <w:szCs w:val="40"/>
        </w:rPr>
      </w:pPr>
    </w:p>
    <w:p w:rsidR="007A324A" w:rsidRPr="00E95104" w:rsidRDefault="000B5499" w:rsidP="000B5499">
      <w:pPr>
        <w:jc w:val="center"/>
        <w:rPr>
          <w:rFonts w:ascii="Broadway" w:hAnsi="Broadway"/>
          <w:color w:val="FF0000"/>
          <w:sz w:val="36"/>
          <w:szCs w:val="36"/>
        </w:rPr>
      </w:pPr>
      <w:r w:rsidRPr="00E95104">
        <w:rPr>
          <w:rFonts w:ascii="Broadway" w:hAnsi="Broadway"/>
          <w:color w:val="FF0000"/>
          <w:sz w:val="36"/>
          <w:szCs w:val="36"/>
        </w:rPr>
        <w:t>Putting It All Together: Rules, Reg</w:t>
      </w:r>
      <w:r w:rsidR="00E95104" w:rsidRPr="00E95104">
        <w:rPr>
          <w:rFonts w:ascii="Broadway" w:hAnsi="Broadway"/>
          <w:color w:val="FF0000"/>
          <w:sz w:val="36"/>
          <w:szCs w:val="36"/>
        </w:rPr>
        <w:t>ulations</w:t>
      </w:r>
      <w:r w:rsidRPr="00E95104">
        <w:rPr>
          <w:rFonts w:ascii="Broadway" w:hAnsi="Broadway"/>
          <w:color w:val="FF0000"/>
          <w:sz w:val="36"/>
          <w:szCs w:val="36"/>
        </w:rPr>
        <w:t xml:space="preserve"> &amp; Rehab</w:t>
      </w:r>
    </w:p>
    <w:p w:rsidR="00424037" w:rsidRPr="000B5499" w:rsidRDefault="00424037" w:rsidP="003A3099">
      <w:pPr>
        <w:jc w:val="center"/>
        <w:rPr>
          <w:rFonts w:ascii="Britannic Bold" w:hAnsi="Britannic Bold"/>
          <w:color w:val="000000" w:themeColor="text1"/>
          <w:sz w:val="28"/>
          <w:szCs w:val="28"/>
        </w:rPr>
      </w:pPr>
      <w:r w:rsidRPr="000B5499">
        <w:rPr>
          <w:rFonts w:ascii="Britannic Bold" w:hAnsi="Britannic Bold"/>
          <w:color w:val="000000" w:themeColor="text1"/>
          <w:sz w:val="28"/>
          <w:szCs w:val="28"/>
        </w:rPr>
        <w:t>Susan Flack RN-BC, BSN, MS, Cardiac &amp; Pulmonary Rehab MAC Task Force</w:t>
      </w:r>
    </w:p>
    <w:p w:rsidR="00E95104" w:rsidRPr="00E95104" w:rsidRDefault="00E95104" w:rsidP="00E95104">
      <w:pPr>
        <w:jc w:val="center"/>
        <w:rPr>
          <w:rFonts w:ascii="Broadway" w:hAnsi="Broadway"/>
          <w:color w:val="000000" w:themeColor="text1"/>
          <w:sz w:val="24"/>
          <w:szCs w:val="24"/>
        </w:rPr>
      </w:pPr>
      <w:r w:rsidRPr="00E95104">
        <w:rPr>
          <w:rFonts w:ascii="Broadway" w:hAnsi="Broadway"/>
          <w:color w:val="000000" w:themeColor="text1"/>
          <w:sz w:val="24"/>
          <w:szCs w:val="24"/>
        </w:rPr>
        <w:t>(See attached detailed description of content)</w:t>
      </w:r>
    </w:p>
    <w:p w:rsidR="001C624A" w:rsidRPr="000B5499" w:rsidRDefault="000B5499" w:rsidP="001C624A">
      <w:pPr>
        <w:jc w:val="center"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Friday</w:t>
      </w:r>
      <w:r w:rsidR="001C624A" w:rsidRPr="000B5499">
        <w:rPr>
          <w:rFonts w:ascii="Britannic Bold" w:hAnsi="Britannic Bold"/>
          <w:color w:val="000000" w:themeColor="text1"/>
          <w:sz w:val="32"/>
          <w:szCs w:val="32"/>
        </w:rPr>
        <w:t xml:space="preserve">, </w:t>
      </w:r>
      <w:r>
        <w:rPr>
          <w:rFonts w:ascii="Britannic Bold" w:hAnsi="Britannic Bold"/>
          <w:color w:val="000000" w:themeColor="text1"/>
          <w:sz w:val="32"/>
          <w:szCs w:val="32"/>
        </w:rPr>
        <w:t>November</w:t>
      </w:r>
      <w:r w:rsidR="001C624A" w:rsidRPr="000B5499">
        <w:rPr>
          <w:rFonts w:ascii="Britannic Bold" w:hAnsi="Britannic Bold"/>
          <w:color w:val="000000" w:themeColor="text1"/>
          <w:sz w:val="32"/>
          <w:szCs w:val="32"/>
        </w:rPr>
        <w:t xml:space="preserve"> </w:t>
      </w:r>
      <w:r>
        <w:rPr>
          <w:rFonts w:ascii="Britannic Bold" w:hAnsi="Britannic Bold"/>
          <w:color w:val="000000" w:themeColor="text1"/>
          <w:sz w:val="32"/>
          <w:szCs w:val="32"/>
        </w:rPr>
        <w:t>13</w:t>
      </w:r>
      <w:r w:rsidR="001C624A" w:rsidRPr="000B5499">
        <w:rPr>
          <w:rFonts w:ascii="Britannic Bold" w:hAnsi="Britannic Bold"/>
          <w:color w:val="000000" w:themeColor="text1"/>
          <w:sz w:val="32"/>
          <w:szCs w:val="32"/>
        </w:rPr>
        <w:t>, 2020 0</w:t>
      </w:r>
      <w:r>
        <w:rPr>
          <w:rFonts w:ascii="Britannic Bold" w:hAnsi="Britannic Bold"/>
          <w:color w:val="000000" w:themeColor="text1"/>
          <w:sz w:val="32"/>
          <w:szCs w:val="32"/>
        </w:rPr>
        <w:t>900</w:t>
      </w:r>
      <w:r w:rsidR="001C624A" w:rsidRPr="000B5499">
        <w:rPr>
          <w:rFonts w:ascii="Britannic Bold" w:hAnsi="Britannic Bold"/>
          <w:color w:val="000000" w:themeColor="text1"/>
          <w:sz w:val="32"/>
          <w:szCs w:val="32"/>
        </w:rPr>
        <w:t>-</w:t>
      </w:r>
      <w:r>
        <w:rPr>
          <w:rFonts w:ascii="Britannic Bold" w:hAnsi="Britannic Bold"/>
          <w:color w:val="000000" w:themeColor="text1"/>
          <w:sz w:val="32"/>
          <w:szCs w:val="32"/>
        </w:rPr>
        <w:t>1200</w:t>
      </w:r>
    </w:p>
    <w:p w:rsidR="00503BE1" w:rsidRDefault="007A324A" w:rsidP="001C624A">
      <w:pPr>
        <w:jc w:val="center"/>
        <w:rPr>
          <w:rFonts w:ascii="Britannic Bold" w:hAnsi="Britannic Bold"/>
          <w:color w:val="000000" w:themeColor="text1"/>
          <w:sz w:val="32"/>
          <w:szCs w:val="32"/>
        </w:rPr>
      </w:pPr>
      <w:bookmarkStart w:id="0" w:name="_GoBack"/>
      <w:bookmarkEnd w:id="0"/>
      <w:r w:rsidRPr="000B5499">
        <w:rPr>
          <w:rFonts w:ascii="Britannic Bold" w:hAnsi="Britannic Bold"/>
          <w:color w:val="000000" w:themeColor="text1"/>
          <w:sz w:val="32"/>
          <w:szCs w:val="32"/>
        </w:rPr>
        <w:t>Cost $</w:t>
      </w:r>
      <w:r w:rsidR="000B5499">
        <w:rPr>
          <w:rFonts w:ascii="Britannic Bold" w:hAnsi="Britannic Bold"/>
          <w:color w:val="000000" w:themeColor="text1"/>
          <w:sz w:val="32"/>
          <w:szCs w:val="32"/>
        </w:rPr>
        <w:t>50</w:t>
      </w:r>
      <w:r w:rsidR="00503BE1">
        <w:rPr>
          <w:rFonts w:ascii="Britannic Bold" w:hAnsi="Britannic Bold"/>
          <w:color w:val="000000" w:themeColor="text1"/>
          <w:sz w:val="32"/>
          <w:szCs w:val="32"/>
        </w:rPr>
        <w:t xml:space="preserve"> Register &amp; pay online at </w:t>
      </w:r>
      <w:hyperlink r:id="rId7" w:history="1">
        <w:r w:rsidR="00503BE1" w:rsidRPr="00503BE1">
          <w:rPr>
            <w:rStyle w:val="Hyperlink"/>
            <w:rFonts w:ascii="Britannic Bold" w:hAnsi="Britannic Bold"/>
            <w:color w:val="FF0000"/>
            <w:sz w:val="32"/>
            <w:szCs w:val="32"/>
          </w:rPr>
          <w:t>www.iacpr.net</w:t>
        </w:r>
      </w:hyperlink>
      <w:r w:rsidR="00503BE1">
        <w:rPr>
          <w:rFonts w:ascii="Britannic Bold" w:hAnsi="Britannic Bold"/>
          <w:color w:val="000000" w:themeColor="text1"/>
          <w:sz w:val="32"/>
          <w:szCs w:val="32"/>
        </w:rPr>
        <w:t xml:space="preserve"> by November 12</w:t>
      </w:r>
      <w:r w:rsidR="00503BE1" w:rsidRPr="00503BE1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th</w:t>
      </w:r>
    </w:p>
    <w:p w:rsidR="00503BE1" w:rsidRDefault="00503BE1" w:rsidP="001C624A">
      <w:pPr>
        <w:jc w:val="center"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Continuing Education Credits pending: Iowa Board of Nursing &amp; AAVCPR</w:t>
      </w:r>
    </w:p>
    <w:p w:rsidR="00435940" w:rsidRPr="000B5499" w:rsidRDefault="000B5499" w:rsidP="003A3099">
      <w:pPr>
        <w:jc w:val="center"/>
        <w:rPr>
          <w:rFonts w:ascii="Britannic Bold" w:hAnsi="Britannic Bold"/>
          <w:color w:val="000000" w:themeColor="text1"/>
          <w:sz w:val="40"/>
          <w:szCs w:val="40"/>
        </w:rPr>
      </w:pPr>
      <w:r>
        <w:rPr>
          <w:rFonts w:ascii="Britannic Bold" w:hAnsi="Britannic Bold"/>
          <w:color w:val="000000" w:themeColor="text1"/>
          <w:sz w:val="40"/>
          <w:szCs w:val="40"/>
        </w:rPr>
        <w:t>Sponsor: Scottcare</w:t>
      </w:r>
    </w:p>
    <w:p w:rsidR="006161F5" w:rsidRPr="001C624A" w:rsidRDefault="006161F5" w:rsidP="0030219C">
      <w:pPr>
        <w:jc w:val="center"/>
        <w:rPr>
          <w:rFonts w:ascii="Britannic Bold" w:hAnsi="Britannic Bold"/>
          <w:color w:val="FF0000"/>
          <w:sz w:val="28"/>
          <w:szCs w:val="28"/>
        </w:rPr>
      </w:pPr>
    </w:p>
    <w:p w:rsidR="006C7AE0" w:rsidRPr="006161F5" w:rsidRDefault="009C007A" w:rsidP="00E25741">
      <w:pPr>
        <w:jc w:val="center"/>
        <w:rPr>
          <w:rFonts w:ascii="Britannic Bold" w:hAnsi="Britannic Bold"/>
          <w:sz w:val="36"/>
          <w:szCs w:val="36"/>
        </w:rPr>
      </w:pPr>
      <w:r w:rsidRPr="006161F5">
        <w:rPr>
          <w:rFonts w:ascii="Britannic Bold" w:hAnsi="Britannic Bold"/>
          <w:sz w:val="36"/>
          <w:szCs w:val="36"/>
        </w:rPr>
        <w:t>Dedicated to Providing Education &amp; Improving Communication Between Multidisciplinary Healthcare Professionals Who Promote Cardiovascular &amp; Pulmonary Health.</w:t>
      </w:r>
    </w:p>
    <w:sectPr w:rsidR="006C7AE0" w:rsidRPr="006161F5" w:rsidSect="006161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E1" w:rsidRDefault="00503BE1" w:rsidP="00A7356D">
      <w:pPr>
        <w:spacing w:after="0" w:line="240" w:lineRule="auto"/>
      </w:pPr>
      <w:r>
        <w:separator/>
      </w:r>
    </w:p>
  </w:endnote>
  <w:endnote w:type="continuationSeparator" w:id="0">
    <w:p w:rsidR="00503BE1" w:rsidRDefault="00503BE1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E1" w:rsidRDefault="00503BE1" w:rsidP="00A7356D">
      <w:pPr>
        <w:spacing w:after="0" w:line="240" w:lineRule="auto"/>
      </w:pPr>
      <w:r>
        <w:separator/>
      </w:r>
    </w:p>
  </w:footnote>
  <w:footnote w:type="continuationSeparator" w:id="0">
    <w:p w:rsidR="00503BE1" w:rsidRDefault="00503BE1" w:rsidP="00A7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8B"/>
    <w:rsid w:val="000748BA"/>
    <w:rsid w:val="000B5499"/>
    <w:rsid w:val="000C4036"/>
    <w:rsid w:val="000D2A82"/>
    <w:rsid w:val="001C05F4"/>
    <w:rsid w:val="001C624A"/>
    <w:rsid w:val="00204263"/>
    <w:rsid w:val="0030219C"/>
    <w:rsid w:val="00312243"/>
    <w:rsid w:val="003A3099"/>
    <w:rsid w:val="003A676D"/>
    <w:rsid w:val="00424037"/>
    <w:rsid w:val="00435940"/>
    <w:rsid w:val="00503BE1"/>
    <w:rsid w:val="006161F5"/>
    <w:rsid w:val="006C7AE0"/>
    <w:rsid w:val="007A324A"/>
    <w:rsid w:val="00971F8B"/>
    <w:rsid w:val="00993C92"/>
    <w:rsid w:val="009C007A"/>
    <w:rsid w:val="00A30A17"/>
    <w:rsid w:val="00A7356D"/>
    <w:rsid w:val="00C90F67"/>
    <w:rsid w:val="00D93339"/>
    <w:rsid w:val="00E25741"/>
    <w:rsid w:val="00E95104"/>
    <w:rsid w:val="00EC6B68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7848E"/>
  <w15:docId w15:val="{225B880B-E26F-4FB6-A223-C1A4615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BE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cp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M. Tripp</dc:creator>
  <cp:lastModifiedBy>Brandy M. Tripp</cp:lastModifiedBy>
  <cp:revision>2</cp:revision>
  <dcterms:created xsi:type="dcterms:W3CDTF">2020-09-29T14:37:00Z</dcterms:created>
  <dcterms:modified xsi:type="dcterms:W3CDTF">2020-09-29T14:37:00Z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Brandy.Tripp@unitypoint.org</vt:lpwstr>
  </property>
  <property fmtid="{D5CDD505-2E9C-101B-9397-08002B2CF9AE}" pid="5" name="MSIP_Label_b4e5d35f-4e6a-4642-aaeb-20ab6a7b6fba_SetDate">
    <vt:lpwstr>2020-03-13T20:21:55.1620373Z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490d93c3-8ebf-41de-ae90-1a7d2c5ed0db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</Properties>
</file>